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  <w:t>2：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</w:pPr>
    </w:p>
    <w:p>
      <w:pPr>
        <w:spacing w:afterLines="50"/>
        <w:jc w:val="center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需参加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期满验收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的青年骨干教师培养对象名单</w:t>
      </w:r>
    </w:p>
    <w:bookmarkEnd w:id="0"/>
    <w:tbl>
      <w:tblPr>
        <w:tblStyle w:val="2"/>
        <w:tblW w:w="7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89"/>
        <w:gridCol w:w="4058"/>
        <w:gridCol w:w="125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  <w:jc w:val="center"/>
        </w:trPr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</w:rPr>
              <w:t>年度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</w:rPr>
              <w:t>所在单位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2019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公共管理学院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柴  茂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2019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马克思主义学院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黄徐平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2019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文学与新闻学院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郭明浩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2019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外国语学院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杨维春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2019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数学与计算科学学院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杨  伟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2019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物理与光电工程学院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郝国林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2019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材料科学与工程学院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张德闯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2019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机械工程与力学学院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张建平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2019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机械工程与力学学院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马雯波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2019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计算机学院·网络空间安全学院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胡  凯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OTE0ZTFlNjg5MmE4ZjA0ZTcyOTExYjU4NTIxYjEifQ=="/>
  </w:docVars>
  <w:rsids>
    <w:rsidRoot w:val="099C2CAA"/>
    <w:rsid w:val="099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2023-07-06T03:23:00Z</dcterms:created>
  <dc:creator>123</dc:creator>
  <cp:lastModifiedBy>123</cp:lastModifiedBy>
  <dcterms:modified xsi:type="dcterms:W3CDTF">2023-07-06T03:24:12Z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58C85DA6FB0E46A29A27E18DD917DB75_11</vt:lpwstr>
  </property>
</Properties>
</file>