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C1" w:rsidRDefault="007F032B">
      <w:pPr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博士后科研流动站评估指标</w:t>
      </w:r>
    </w:p>
    <w:p w:rsidR="00A379C1" w:rsidRDefault="007F032B">
      <w:pPr>
        <w:jc w:val="center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hAnsi="宋体" w:hint="eastAsia"/>
          <w:sz w:val="28"/>
          <w:szCs w:val="28"/>
        </w:rPr>
        <w:t>2020</w:t>
      </w:r>
      <w:r>
        <w:rPr>
          <w:rFonts w:hAnsi="宋体" w:hint="eastAsia"/>
          <w:sz w:val="28"/>
          <w:szCs w:val="28"/>
        </w:rPr>
        <w:t>年综合评估）</w:t>
      </w:r>
      <w:r>
        <w:rPr>
          <w:rFonts w:hAnsi="宋体" w:hint="eastAsia"/>
          <w:sz w:val="28"/>
          <w:szCs w:val="28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4388"/>
        <w:gridCol w:w="2041"/>
      </w:tblGrid>
      <w:tr w:rsidR="00A379C1">
        <w:trPr>
          <w:cantSplit/>
          <w:trHeight w:val="20"/>
        </w:trPr>
        <w:tc>
          <w:tcPr>
            <w:tcW w:w="959" w:type="dxa"/>
            <w:vAlign w:val="center"/>
          </w:tcPr>
          <w:p w:rsidR="00A379C1" w:rsidRDefault="007F032B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一级</w:t>
            </w:r>
          </w:p>
          <w:p w:rsidR="00A379C1" w:rsidRDefault="007F032B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1134" w:type="dxa"/>
            <w:vAlign w:val="center"/>
          </w:tcPr>
          <w:p w:rsidR="00A379C1" w:rsidRDefault="007F032B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二级</w:t>
            </w:r>
          </w:p>
          <w:p w:rsidR="00A379C1" w:rsidRDefault="007F032B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三级指标</w:t>
            </w:r>
          </w:p>
        </w:tc>
        <w:tc>
          <w:tcPr>
            <w:tcW w:w="2041" w:type="dxa"/>
            <w:vAlign w:val="center"/>
          </w:tcPr>
          <w:p w:rsidR="00A379C1" w:rsidRDefault="007F032B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数据采集方式</w:t>
            </w:r>
          </w:p>
        </w:tc>
      </w:tr>
      <w:tr w:rsidR="00A379C1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基础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建设</w:t>
            </w:r>
          </w:p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1-1</w:t>
            </w:r>
            <w:r>
              <w:rPr>
                <w:rFonts w:ascii="宋体" w:hAnsi="宋体" w:hint="eastAsia"/>
                <w:sz w:val="24"/>
              </w:rPr>
              <w:t>科研环境</w:t>
            </w:r>
          </w:p>
        </w:tc>
        <w:tc>
          <w:tcPr>
            <w:tcW w:w="4388" w:type="dxa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 w:rsidR="007F032B"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 w:rsidR="007F032B">
              <w:rPr>
                <w:rFonts w:ascii="宋体" w:hAnsi="宋体" w:hint="eastAsia"/>
                <w:kern w:val="0"/>
                <w:sz w:val="24"/>
                <w:lang w:val="zh-CN"/>
              </w:rPr>
              <w:instrText>= 1 \* GB3</w:instrText>
            </w:r>
            <w:r w:rsidR="007F032B"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 w:rsidR="007F032B">
              <w:rPr>
                <w:rFonts w:ascii="宋体" w:hAnsi="宋体" w:hint="eastAsia"/>
                <w:kern w:val="0"/>
                <w:sz w:val="24"/>
                <w:lang w:val="zh-CN"/>
              </w:rPr>
              <w:t>①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 w:rsidR="007F032B">
              <w:rPr>
                <w:rFonts w:ascii="宋体" w:hAnsi="宋体" w:hint="eastAsia"/>
                <w:kern w:val="0"/>
                <w:sz w:val="24"/>
                <w:lang w:val="zh-CN"/>
              </w:rPr>
              <w:t>硬件条件建设情况</w:t>
            </w:r>
          </w:p>
        </w:tc>
        <w:tc>
          <w:tcPr>
            <w:tcW w:w="2041" w:type="dxa"/>
            <w:vMerge w:val="restart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流动站在线填报；博士后人员、博士后合作导师调查问卷</w:t>
            </w: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②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科研团队建设情况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③为博士后提供的科研经费是否充足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④科研诚信与学风作风建设情况</w:t>
            </w:r>
          </w:p>
        </w:tc>
        <w:tc>
          <w:tcPr>
            <w:tcW w:w="2041" w:type="dxa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博士后工作管理部门评价</w:t>
            </w: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1-2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管理服务</w:t>
            </w: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①博士后</w:t>
            </w:r>
            <w:r>
              <w:rPr>
                <w:rFonts w:ascii="宋体" w:hAnsi="宋体" w:hint="eastAsia"/>
                <w:sz w:val="24"/>
              </w:rPr>
              <w:t>人员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招收、日常管理</w:t>
            </w:r>
            <w:r>
              <w:rPr>
                <w:rFonts w:ascii="宋体" w:hAnsi="宋体" w:hint="eastAsia"/>
                <w:sz w:val="24"/>
              </w:rPr>
              <w:t>等相关制度建设情况</w:t>
            </w:r>
          </w:p>
        </w:tc>
        <w:tc>
          <w:tcPr>
            <w:tcW w:w="2041" w:type="dxa"/>
            <w:vMerge w:val="restart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流动站在线填报；博士后人员、博士后合作导师调查问卷</w:t>
            </w: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</w:t>
            </w:r>
            <w:r>
              <w:rPr>
                <w:rFonts w:ascii="宋体" w:hAnsi="宋体" w:hint="eastAsia"/>
                <w:kern w:val="0"/>
                <w:sz w:val="24"/>
              </w:rPr>
              <w:t>专门工作人员配备情况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③设站单位对其各站管理人员的培训情况</w:t>
            </w:r>
          </w:p>
        </w:tc>
        <w:tc>
          <w:tcPr>
            <w:tcW w:w="2041" w:type="dxa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设站单位在线填报</w:t>
            </w: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b/>
                <w:i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④</w:t>
            </w:r>
            <w:r>
              <w:rPr>
                <w:rFonts w:ascii="宋体" w:hAnsi="宋体" w:hint="eastAsia"/>
                <w:spacing w:val="-2"/>
                <w:kern w:val="0"/>
                <w:sz w:val="24"/>
              </w:rPr>
              <w:t>对管理人员服务情况的满意度</w:t>
            </w:r>
          </w:p>
        </w:tc>
        <w:tc>
          <w:tcPr>
            <w:tcW w:w="2041" w:type="dxa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博士后人员、博士后合作导师调查问卷</w:t>
            </w: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⑤上交国家文献收集机构的博士后出站报告比例</w:t>
            </w:r>
          </w:p>
        </w:tc>
        <w:tc>
          <w:tcPr>
            <w:tcW w:w="2041" w:type="dxa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专业科技机构</w:t>
            </w:r>
            <w:r>
              <w:rPr>
                <w:rFonts w:ascii="宋体" w:hAnsi="宋体" w:hint="eastAsia"/>
                <w:kern w:val="0"/>
                <w:sz w:val="24"/>
              </w:rPr>
              <w:t>提供数据</w:t>
            </w:r>
          </w:p>
        </w:tc>
      </w:tr>
      <w:tr w:rsidR="00A379C1">
        <w:trPr>
          <w:cantSplit/>
          <w:trHeight w:val="469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-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生活保障</w:t>
            </w:r>
          </w:p>
        </w:tc>
        <w:tc>
          <w:tcPr>
            <w:tcW w:w="4388" w:type="dxa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 w:rsidR="007F032B">
              <w:rPr>
                <w:rFonts w:ascii="宋体" w:hAnsi="宋体"/>
                <w:sz w:val="24"/>
              </w:rPr>
              <w:instrText xml:space="preserve"> </w:instrText>
            </w:r>
            <w:r w:rsidR="007F032B">
              <w:rPr>
                <w:rFonts w:ascii="宋体" w:hAnsi="宋体" w:hint="eastAsia"/>
                <w:sz w:val="24"/>
              </w:rPr>
              <w:instrText>= 1 \* GB3</w:instrText>
            </w:r>
            <w:r w:rsidR="007F032B"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 w:rsidR="007F032B">
              <w:rPr>
                <w:rFonts w:ascii="宋体" w:hAnsi="宋体" w:hint="eastAsia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 w:rsidR="007F032B">
              <w:rPr>
                <w:rFonts w:ascii="宋体" w:hAnsi="宋体" w:hint="eastAsia"/>
                <w:kern w:val="0"/>
                <w:sz w:val="24"/>
                <w:lang w:val="zh-CN"/>
              </w:rPr>
              <w:t>博士后人员工资收入情况</w:t>
            </w:r>
          </w:p>
        </w:tc>
        <w:tc>
          <w:tcPr>
            <w:tcW w:w="2041" w:type="dxa"/>
            <w:vMerge w:val="restart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博士后人员调查问卷</w:t>
            </w:r>
          </w:p>
        </w:tc>
      </w:tr>
      <w:tr w:rsidR="00A379C1">
        <w:trPr>
          <w:cantSplit/>
          <w:trHeight w:val="701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 w:rsidR="007F032B">
              <w:rPr>
                <w:rFonts w:ascii="宋体" w:hAnsi="宋体" w:hint="eastAsia"/>
                <w:kern w:val="0"/>
                <w:sz w:val="24"/>
              </w:rPr>
              <w:instrText>= 2 \* GB3</w:instrText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 w:rsidR="007F032B">
              <w:rPr>
                <w:rFonts w:ascii="宋体" w:hAnsi="宋体" w:hint="eastAsia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 w:rsidR="007F032B">
              <w:rPr>
                <w:rFonts w:ascii="宋体" w:hAnsi="宋体" w:hint="eastAsia"/>
                <w:kern w:val="0"/>
                <w:sz w:val="24"/>
              </w:rPr>
              <w:t>为博士后</w:t>
            </w:r>
            <w:r w:rsidR="007F032B">
              <w:rPr>
                <w:rFonts w:ascii="宋体" w:hAnsi="宋体" w:hint="eastAsia"/>
                <w:kern w:val="0"/>
                <w:sz w:val="24"/>
              </w:rPr>
              <w:t>人员</w:t>
            </w:r>
            <w:r w:rsidR="007F032B">
              <w:rPr>
                <w:rFonts w:ascii="宋体" w:hAnsi="宋体" w:hint="eastAsia"/>
                <w:kern w:val="0"/>
                <w:sz w:val="24"/>
              </w:rPr>
              <w:t>提供的住房条件情况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spacing w:val="-2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③其他福利待遇情况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 w:val="restart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招收选拔</w:t>
            </w:r>
          </w:p>
        </w:tc>
        <w:tc>
          <w:tcPr>
            <w:tcW w:w="1134" w:type="dxa"/>
            <w:vMerge w:val="restart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2-1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招收规模</w:t>
            </w: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ind w:left="240" w:hangingChars="100" w:hanging="240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①博士后招收人数</w:t>
            </w:r>
          </w:p>
        </w:tc>
        <w:tc>
          <w:tcPr>
            <w:tcW w:w="2041" w:type="dxa"/>
            <w:vMerge w:val="restart"/>
            <w:vAlign w:val="center"/>
          </w:tcPr>
          <w:p w:rsidR="00A379C1" w:rsidRDefault="00A379C1">
            <w:pPr>
              <w:spacing w:line="360" w:lineRule="auto"/>
              <w:ind w:left="232" w:hangingChars="100" w:hanging="232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中国博士后网上办公系统直接采</w:t>
            </w:r>
            <w:r>
              <w:rPr>
                <w:rFonts w:ascii="宋体" w:hAnsi="宋体" w:hint="eastAsia"/>
                <w:spacing w:val="-4"/>
                <w:kern w:val="0"/>
                <w:sz w:val="24"/>
              </w:rPr>
              <w:lastRenderedPageBreak/>
              <w:t>集</w:t>
            </w: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ind w:left="232" w:hangingChars="100" w:hanging="232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②在站博士后数量与副高级以上专业技术人员数量比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2-2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招收结构</w:t>
            </w:r>
          </w:p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 w:rsidR="007F032B">
              <w:rPr>
                <w:rFonts w:ascii="宋体" w:hAnsi="宋体" w:hint="eastAsia"/>
                <w:kern w:val="0"/>
                <w:sz w:val="24"/>
              </w:rPr>
              <w:instrText>= 1 \* GB3</w:instrText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 w:rsidR="007F032B">
              <w:rPr>
                <w:rFonts w:ascii="宋体" w:hAnsi="宋体" w:hint="eastAsia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 w:rsidR="007F032B">
              <w:rPr>
                <w:rFonts w:ascii="宋体" w:hAnsi="宋体" w:hint="eastAsia"/>
                <w:kern w:val="0"/>
                <w:sz w:val="24"/>
              </w:rPr>
              <w:t>应届博士生做博士后</w:t>
            </w:r>
            <w:r w:rsidR="007F032B">
              <w:rPr>
                <w:rFonts w:ascii="宋体" w:hAnsi="宋体" w:hint="eastAsia"/>
                <w:kern w:val="0"/>
                <w:sz w:val="24"/>
              </w:rPr>
              <w:t>数量</w:t>
            </w:r>
            <w:r w:rsidR="007F032B">
              <w:rPr>
                <w:rFonts w:ascii="宋体" w:hAnsi="宋体" w:hint="eastAsia"/>
                <w:kern w:val="0"/>
                <w:sz w:val="24"/>
              </w:rPr>
              <w:t>与博士后招收总数比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 w:rsidR="007F032B">
              <w:rPr>
                <w:rFonts w:ascii="宋体" w:hAnsi="宋体" w:hint="eastAsia"/>
                <w:kern w:val="0"/>
                <w:sz w:val="24"/>
              </w:rPr>
              <w:instrText>= 2 \* GB3</w:instrText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 w:rsidR="007F032B">
              <w:rPr>
                <w:rFonts w:ascii="宋体" w:hAnsi="宋体" w:hint="eastAsia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 w:rsidR="007F032B">
              <w:rPr>
                <w:rFonts w:ascii="宋体" w:hAnsi="宋体" w:hint="eastAsia"/>
                <w:kern w:val="0"/>
                <w:sz w:val="24"/>
              </w:rPr>
              <w:t>三类人员与博士后招收总数比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③</w:t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博士后人员平均年龄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begin"/>
            </w:r>
            <w:r w:rsidR="007F032B"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 w:rsidR="007F032B"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instrText>= 4 \* GB3</w:instrText>
            </w:r>
            <w:r w:rsidR="007F032B"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separate"/>
            </w:r>
            <w:r w:rsidR="007F032B"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④</w: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end"/>
            </w:r>
            <w:r w:rsidR="007F032B"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留学归国博士后数量与博士后招收总数比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 w:rsidR="007F032B"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 w:rsidR="007F032B">
              <w:rPr>
                <w:rFonts w:ascii="宋体" w:hAnsi="宋体" w:hint="eastAsia"/>
                <w:kern w:val="0"/>
                <w:sz w:val="24"/>
                <w:lang w:val="zh-CN"/>
              </w:rPr>
              <w:instrText>= 5 \* GB3</w:instrText>
            </w:r>
            <w:r w:rsidR="007F032B"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 w:rsidR="007F032B">
              <w:rPr>
                <w:rFonts w:ascii="宋体" w:hAnsi="宋体" w:hint="eastAsia"/>
                <w:kern w:val="0"/>
                <w:sz w:val="24"/>
                <w:lang w:val="zh-CN"/>
              </w:rPr>
              <w:t>⑤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 w:rsidR="007F032B">
              <w:rPr>
                <w:rFonts w:ascii="宋体" w:hAnsi="宋体" w:hint="eastAsia"/>
                <w:kern w:val="0"/>
                <w:sz w:val="24"/>
                <w:lang w:val="zh-CN"/>
              </w:rPr>
              <w:t>外籍、港澳台博士后数量与博士后招收总数比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i/>
                <w:kern w:val="0"/>
                <w:sz w:val="24"/>
                <w:u w:val="single"/>
                <w:lang w:val="zh-CN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spacing w:val="-6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⑥</w:t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联合招收博士后数量与博士后招收总数比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</w:tc>
      </w:tr>
      <w:tr w:rsidR="00A379C1">
        <w:trPr>
          <w:cantSplit/>
          <w:trHeight w:val="68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.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培养使用</w:t>
            </w:r>
          </w:p>
        </w:tc>
        <w:tc>
          <w:tcPr>
            <w:tcW w:w="1134" w:type="dxa"/>
            <w:vMerge w:val="restart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3-1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出站基本情况</w:t>
            </w: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①按期出站比例</w:t>
            </w:r>
          </w:p>
        </w:tc>
        <w:tc>
          <w:tcPr>
            <w:tcW w:w="2041" w:type="dxa"/>
            <w:vMerge w:val="restart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中国博士后网上办公系统直接采集</w:t>
            </w: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②退站比例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3-2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科研项目</w:t>
            </w: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①人均参与的重要科研项目数量</w:t>
            </w:r>
          </w:p>
        </w:tc>
        <w:tc>
          <w:tcPr>
            <w:tcW w:w="2041" w:type="dxa"/>
            <w:vMerge w:val="restart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流动站在线填报；专业科技机构查证</w:t>
            </w: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②人均主持的科研项目数量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③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作为主要完成人（执行、负责）的人均科研项目数量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 w:rsidR="007F032B">
              <w:rPr>
                <w:rFonts w:ascii="宋体" w:hAnsi="宋体" w:hint="eastAsia"/>
                <w:kern w:val="0"/>
                <w:sz w:val="24"/>
              </w:rPr>
              <w:instrText>= 4 \* GB3</w:instrText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 w:rsidR="007F032B">
              <w:rPr>
                <w:rFonts w:ascii="宋体" w:hAnsi="宋体" w:hint="eastAsia"/>
                <w:kern w:val="0"/>
                <w:sz w:val="24"/>
              </w:rPr>
              <w:t>④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 w:rsidR="007F032B">
              <w:rPr>
                <w:rFonts w:ascii="宋体" w:hAnsi="宋体" w:hint="eastAsia"/>
                <w:kern w:val="0"/>
                <w:sz w:val="24"/>
              </w:rPr>
              <w:t>作为重要参与人的人均科研项目数量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3-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学术交流</w:t>
            </w:r>
          </w:p>
        </w:tc>
        <w:tc>
          <w:tcPr>
            <w:tcW w:w="4388" w:type="dxa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 w:rsidR="007F032B">
              <w:rPr>
                <w:rFonts w:ascii="宋体" w:hAnsi="宋体" w:hint="eastAsia"/>
                <w:kern w:val="0"/>
                <w:sz w:val="24"/>
              </w:rPr>
              <w:instrText>= 1 \* GB3</w:instrText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 w:rsidR="007F032B">
              <w:rPr>
                <w:rFonts w:ascii="宋体" w:hAnsi="宋体" w:hint="eastAsia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 w:rsidR="007F032B">
              <w:rPr>
                <w:rFonts w:ascii="宋体" w:hAnsi="宋体" w:hint="eastAsia"/>
                <w:kern w:val="0"/>
                <w:sz w:val="24"/>
              </w:rPr>
              <w:t>参加国际学术交流活动情况</w:t>
            </w:r>
          </w:p>
        </w:tc>
        <w:tc>
          <w:tcPr>
            <w:tcW w:w="2041" w:type="dxa"/>
            <w:vMerge w:val="restart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</w:t>
            </w:r>
            <w:r>
              <w:rPr>
                <w:rFonts w:ascii="宋体" w:hAnsi="宋体" w:hint="eastAsia"/>
                <w:kern w:val="0"/>
                <w:sz w:val="24"/>
              </w:rPr>
              <w:t>博士后人员、博士后合作导师调查问卷</w:t>
            </w: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 w:rsidR="007F032B">
              <w:rPr>
                <w:rFonts w:ascii="宋体" w:hAnsi="宋体" w:hint="eastAsia"/>
                <w:kern w:val="0"/>
                <w:sz w:val="24"/>
              </w:rPr>
              <w:instrText>= 2 \* GB3</w:instrText>
            </w:r>
            <w:r w:rsidR="007F032B"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 w:rsidR="007F032B">
              <w:rPr>
                <w:rFonts w:ascii="宋体" w:hAnsi="宋体" w:hint="eastAsia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 w:rsidR="007F032B">
              <w:rPr>
                <w:rFonts w:ascii="宋体" w:hAnsi="宋体" w:hint="eastAsia"/>
                <w:kern w:val="0"/>
                <w:sz w:val="24"/>
              </w:rPr>
              <w:t>参加国内学术交流活动情况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379C1">
        <w:trPr>
          <w:cantSplit/>
          <w:trHeight w:val="125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.</w:t>
            </w:r>
            <w:r>
              <w:rPr>
                <w:rFonts w:ascii="宋体" w:hAnsi="宋体" w:hint="eastAsia"/>
                <w:sz w:val="24"/>
              </w:rPr>
              <w:t>成果产出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4-1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成果产出</w:t>
            </w: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①博士后</w:t>
            </w:r>
            <w:r>
              <w:rPr>
                <w:rFonts w:ascii="宋体" w:hAnsi="宋体" w:hint="eastAsia"/>
                <w:kern w:val="0"/>
                <w:sz w:val="24"/>
              </w:rPr>
              <w:t>人员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工作质量</w:t>
            </w:r>
          </w:p>
        </w:tc>
        <w:tc>
          <w:tcPr>
            <w:tcW w:w="2041" w:type="dxa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中国博士后网上办公系统直接采集</w:t>
            </w:r>
          </w:p>
        </w:tc>
      </w:tr>
      <w:tr w:rsidR="00A379C1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</w:t>
            </w:r>
            <w:r>
              <w:rPr>
                <w:rFonts w:ascii="宋体" w:hAnsi="宋体" w:hint="eastAsia"/>
                <w:kern w:val="0"/>
                <w:sz w:val="24"/>
              </w:rPr>
              <w:t>代表性科研成果</w:t>
            </w:r>
          </w:p>
        </w:tc>
        <w:tc>
          <w:tcPr>
            <w:tcW w:w="2041" w:type="dxa"/>
            <w:vMerge w:val="restart"/>
            <w:vAlign w:val="center"/>
          </w:tcPr>
          <w:p w:rsidR="00A379C1" w:rsidRDefault="007F032B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</w:t>
            </w: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中国博士后网上办公系统采集；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专业科技机构查证</w:t>
            </w:r>
          </w:p>
        </w:tc>
      </w:tr>
      <w:tr w:rsidR="00A379C1">
        <w:trPr>
          <w:cantSplit/>
          <w:trHeight w:val="703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color w:val="FF6600"/>
                <w:spacing w:val="-4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4-2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成果应用与影响</w:t>
            </w: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spacing w:val="-6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①创新效益</w:t>
            </w:r>
          </w:p>
        </w:tc>
        <w:tc>
          <w:tcPr>
            <w:tcW w:w="2041" w:type="dxa"/>
            <w:vMerge/>
            <w:vAlign w:val="center"/>
          </w:tcPr>
          <w:p w:rsidR="00A379C1" w:rsidRDefault="00A379C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A379C1">
        <w:trPr>
          <w:cantSplit/>
          <w:trHeight w:val="501"/>
        </w:trPr>
        <w:tc>
          <w:tcPr>
            <w:tcW w:w="959" w:type="dxa"/>
            <w:vMerge/>
            <w:shd w:val="clear" w:color="auto" w:fill="auto"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A379C1" w:rsidRDefault="007F032B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②决策支撑</w:t>
            </w:r>
          </w:p>
        </w:tc>
        <w:tc>
          <w:tcPr>
            <w:tcW w:w="2041" w:type="dxa"/>
            <w:vMerge/>
          </w:tcPr>
          <w:p w:rsidR="00A379C1" w:rsidRDefault="00A379C1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</w:tbl>
    <w:p w:rsidR="00A379C1" w:rsidRDefault="00A379C1">
      <w:pPr>
        <w:widowControl/>
        <w:jc w:val="left"/>
      </w:pPr>
    </w:p>
    <w:sectPr w:rsidR="00A379C1" w:rsidSect="00A37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2B" w:rsidRDefault="007F032B" w:rsidP="00A379C1">
      <w:r>
        <w:separator/>
      </w:r>
    </w:p>
  </w:endnote>
  <w:endnote w:type="continuationSeparator" w:id="0">
    <w:p w:rsidR="007F032B" w:rsidRDefault="007F032B" w:rsidP="00A3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B" w:rsidRDefault="00F708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033"/>
    </w:sdtPr>
    <w:sdtContent>
      <w:sdt>
        <w:sdtPr>
          <w:id w:val="6021032"/>
        </w:sdtPr>
        <w:sdtContent>
          <w:p w:rsidR="00A379C1" w:rsidRDefault="007F032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A379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79C1">
              <w:rPr>
                <w:b/>
                <w:bCs/>
                <w:sz w:val="24"/>
                <w:szCs w:val="24"/>
              </w:rPr>
              <w:fldChar w:fldCharType="separate"/>
            </w:r>
            <w:r w:rsidR="00F708DB">
              <w:rPr>
                <w:b/>
                <w:bCs/>
                <w:noProof/>
              </w:rPr>
              <w:t>1</w:t>
            </w:r>
            <w:r w:rsidR="00A379C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A379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79C1">
              <w:rPr>
                <w:b/>
                <w:bCs/>
                <w:sz w:val="24"/>
                <w:szCs w:val="24"/>
              </w:rPr>
              <w:fldChar w:fldCharType="separate"/>
            </w:r>
            <w:r w:rsidR="00F708DB">
              <w:rPr>
                <w:b/>
                <w:bCs/>
                <w:noProof/>
              </w:rPr>
              <w:t>2</w:t>
            </w:r>
            <w:r w:rsidR="00A379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79C1" w:rsidRDefault="00A379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B" w:rsidRDefault="00F708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2B" w:rsidRDefault="007F032B" w:rsidP="00A379C1">
      <w:r>
        <w:separator/>
      </w:r>
    </w:p>
  </w:footnote>
  <w:footnote w:type="continuationSeparator" w:id="0">
    <w:p w:rsidR="007F032B" w:rsidRDefault="007F032B" w:rsidP="00A3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B" w:rsidRDefault="00F708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B" w:rsidRDefault="00F708DB" w:rsidP="00F708D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B" w:rsidRDefault="00F708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1E54"/>
    <w:multiLevelType w:val="multilevel"/>
    <w:tmpl w:val="744A1E54"/>
    <w:lvl w:ilvl="0">
      <w:start w:val="1"/>
      <w:numFmt w:val="decimal"/>
      <w:pStyle w:val="1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B3A"/>
    <w:rsid w:val="DFF609E3"/>
    <w:rsid w:val="00001F8C"/>
    <w:rsid w:val="000053D8"/>
    <w:rsid w:val="00006B69"/>
    <w:rsid w:val="000332E6"/>
    <w:rsid w:val="00033B43"/>
    <w:rsid w:val="000358C2"/>
    <w:rsid w:val="00041C7D"/>
    <w:rsid w:val="0005183E"/>
    <w:rsid w:val="0005219C"/>
    <w:rsid w:val="000610AB"/>
    <w:rsid w:val="000678B0"/>
    <w:rsid w:val="00095F54"/>
    <w:rsid w:val="00096889"/>
    <w:rsid w:val="000A0BE9"/>
    <w:rsid w:val="000B0315"/>
    <w:rsid w:val="000B23FC"/>
    <w:rsid w:val="000B5482"/>
    <w:rsid w:val="000D0544"/>
    <w:rsid w:val="000D536B"/>
    <w:rsid w:val="000E08AD"/>
    <w:rsid w:val="000E157C"/>
    <w:rsid w:val="000F616C"/>
    <w:rsid w:val="00123D97"/>
    <w:rsid w:val="00141910"/>
    <w:rsid w:val="00141BFF"/>
    <w:rsid w:val="00151092"/>
    <w:rsid w:val="00162BBA"/>
    <w:rsid w:val="001716C3"/>
    <w:rsid w:val="00171E2C"/>
    <w:rsid w:val="001A2352"/>
    <w:rsid w:val="001A3B5D"/>
    <w:rsid w:val="001A4A60"/>
    <w:rsid w:val="001D6E05"/>
    <w:rsid w:val="001F3CE6"/>
    <w:rsid w:val="00211BD1"/>
    <w:rsid w:val="00225FB0"/>
    <w:rsid w:val="002301F0"/>
    <w:rsid w:val="00237DB4"/>
    <w:rsid w:val="0024423D"/>
    <w:rsid w:val="00247E18"/>
    <w:rsid w:val="002502A2"/>
    <w:rsid w:val="00267B13"/>
    <w:rsid w:val="002827A3"/>
    <w:rsid w:val="0028281D"/>
    <w:rsid w:val="00286D7E"/>
    <w:rsid w:val="002958B8"/>
    <w:rsid w:val="00296440"/>
    <w:rsid w:val="002A0479"/>
    <w:rsid w:val="002A6715"/>
    <w:rsid w:val="002B5EBC"/>
    <w:rsid w:val="002D2E79"/>
    <w:rsid w:val="002D3B82"/>
    <w:rsid w:val="002D50AD"/>
    <w:rsid w:val="002D5534"/>
    <w:rsid w:val="002D5E96"/>
    <w:rsid w:val="002D79EE"/>
    <w:rsid w:val="002E1FDD"/>
    <w:rsid w:val="002F70B0"/>
    <w:rsid w:val="003010EF"/>
    <w:rsid w:val="00306A93"/>
    <w:rsid w:val="00310BA9"/>
    <w:rsid w:val="0031117E"/>
    <w:rsid w:val="00321BDD"/>
    <w:rsid w:val="00322DB3"/>
    <w:rsid w:val="00323E62"/>
    <w:rsid w:val="00325CC8"/>
    <w:rsid w:val="00345C38"/>
    <w:rsid w:val="00347FD0"/>
    <w:rsid w:val="00351994"/>
    <w:rsid w:val="00352721"/>
    <w:rsid w:val="0035718B"/>
    <w:rsid w:val="0038235D"/>
    <w:rsid w:val="00395CDE"/>
    <w:rsid w:val="00396EEF"/>
    <w:rsid w:val="003A2151"/>
    <w:rsid w:val="003A2721"/>
    <w:rsid w:val="003C02FD"/>
    <w:rsid w:val="003C24D6"/>
    <w:rsid w:val="003E20F4"/>
    <w:rsid w:val="003F56DE"/>
    <w:rsid w:val="0041021F"/>
    <w:rsid w:val="00413D9B"/>
    <w:rsid w:val="004205A8"/>
    <w:rsid w:val="00443B6A"/>
    <w:rsid w:val="00463045"/>
    <w:rsid w:val="00470B92"/>
    <w:rsid w:val="004739CA"/>
    <w:rsid w:val="004753F9"/>
    <w:rsid w:val="004772D3"/>
    <w:rsid w:val="00480E4C"/>
    <w:rsid w:val="00483015"/>
    <w:rsid w:val="0048690E"/>
    <w:rsid w:val="004914D8"/>
    <w:rsid w:val="004A19EC"/>
    <w:rsid w:val="004A1C17"/>
    <w:rsid w:val="004A2AB7"/>
    <w:rsid w:val="004B0ECD"/>
    <w:rsid w:val="004B2455"/>
    <w:rsid w:val="004B3C65"/>
    <w:rsid w:val="004D6261"/>
    <w:rsid w:val="004E3F88"/>
    <w:rsid w:val="004E7CE7"/>
    <w:rsid w:val="00500659"/>
    <w:rsid w:val="005012DF"/>
    <w:rsid w:val="00520BB0"/>
    <w:rsid w:val="0052599D"/>
    <w:rsid w:val="005538FC"/>
    <w:rsid w:val="00570097"/>
    <w:rsid w:val="005A651A"/>
    <w:rsid w:val="005D01CD"/>
    <w:rsid w:val="005D2249"/>
    <w:rsid w:val="005D2594"/>
    <w:rsid w:val="005D3C0F"/>
    <w:rsid w:val="005D42D1"/>
    <w:rsid w:val="005D5AE4"/>
    <w:rsid w:val="005E0E1B"/>
    <w:rsid w:val="005E219A"/>
    <w:rsid w:val="005E4A1E"/>
    <w:rsid w:val="005F2DD9"/>
    <w:rsid w:val="005F734D"/>
    <w:rsid w:val="00601C1F"/>
    <w:rsid w:val="00605818"/>
    <w:rsid w:val="00605D95"/>
    <w:rsid w:val="006153E4"/>
    <w:rsid w:val="006164E4"/>
    <w:rsid w:val="006205DC"/>
    <w:rsid w:val="0062141F"/>
    <w:rsid w:val="00630328"/>
    <w:rsid w:val="00633742"/>
    <w:rsid w:val="00634322"/>
    <w:rsid w:val="00635780"/>
    <w:rsid w:val="0064191F"/>
    <w:rsid w:val="00646B18"/>
    <w:rsid w:val="00652353"/>
    <w:rsid w:val="00653552"/>
    <w:rsid w:val="006629DD"/>
    <w:rsid w:val="00674D37"/>
    <w:rsid w:val="006971FA"/>
    <w:rsid w:val="006A2653"/>
    <w:rsid w:val="006A50CB"/>
    <w:rsid w:val="006B1012"/>
    <w:rsid w:val="006C026E"/>
    <w:rsid w:val="006C630B"/>
    <w:rsid w:val="006C7A3E"/>
    <w:rsid w:val="006D7F1C"/>
    <w:rsid w:val="006E6E53"/>
    <w:rsid w:val="006F208C"/>
    <w:rsid w:val="006F28A8"/>
    <w:rsid w:val="006F453D"/>
    <w:rsid w:val="00743094"/>
    <w:rsid w:val="0074531A"/>
    <w:rsid w:val="0076441B"/>
    <w:rsid w:val="00766733"/>
    <w:rsid w:val="00767136"/>
    <w:rsid w:val="007723BB"/>
    <w:rsid w:val="007A5F31"/>
    <w:rsid w:val="007B2838"/>
    <w:rsid w:val="007E41A4"/>
    <w:rsid w:val="007E4ADF"/>
    <w:rsid w:val="007F032B"/>
    <w:rsid w:val="007F65A3"/>
    <w:rsid w:val="00802727"/>
    <w:rsid w:val="00817153"/>
    <w:rsid w:val="00817C41"/>
    <w:rsid w:val="00826B2A"/>
    <w:rsid w:val="00832BAB"/>
    <w:rsid w:val="008356A5"/>
    <w:rsid w:val="00847F7D"/>
    <w:rsid w:val="00863817"/>
    <w:rsid w:val="00871B7F"/>
    <w:rsid w:val="008743ED"/>
    <w:rsid w:val="008A20FB"/>
    <w:rsid w:val="008A2791"/>
    <w:rsid w:val="008B2487"/>
    <w:rsid w:val="008D1862"/>
    <w:rsid w:val="008F41FB"/>
    <w:rsid w:val="009039EC"/>
    <w:rsid w:val="00914987"/>
    <w:rsid w:val="00922907"/>
    <w:rsid w:val="00933086"/>
    <w:rsid w:val="00933492"/>
    <w:rsid w:val="00936EE3"/>
    <w:rsid w:val="00945827"/>
    <w:rsid w:val="00950BC6"/>
    <w:rsid w:val="00953C17"/>
    <w:rsid w:val="009570D8"/>
    <w:rsid w:val="00960E94"/>
    <w:rsid w:val="00967780"/>
    <w:rsid w:val="009679BF"/>
    <w:rsid w:val="00982278"/>
    <w:rsid w:val="009B06B4"/>
    <w:rsid w:val="009D271D"/>
    <w:rsid w:val="009D5232"/>
    <w:rsid w:val="009D5BA1"/>
    <w:rsid w:val="009F5BFA"/>
    <w:rsid w:val="00A02B3A"/>
    <w:rsid w:val="00A05FBB"/>
    <w:rsid w:val="00A3055D"/>
    <w:rsid w:val="00A31E21"/>
    <w:rsid w:val="00A379C1"/>
    <w:rsid w:val="00A461A5"/>
    <w:rsid w:val="00A4650A"/>
    <w:rsid w:val="00A46659"/>
    <w:rsid w:val="00A47DEC"/>
    <w:rsid w:val="00A51A96"/>
    <w:rsid w:val="00A51BE2"/>
    <w:rsid w:val="00A54D83"/>
    <w:rsid w:val="00A93202"/>
    <w:rsid w:val="00A9604A"/>
    <w:rsid w:val="00AA34FA"/>
    <w:rsid w:val="00AC638E"/>
    <w:rsid w:val="00AD073F"/>
    <w:rsid w:val="00AD59B7"/>
    <w:rsid w:val="00AE1052"/>
    <w:rsid w:val="00AE3787"/>
    <w:rsid w:val="00AF3998"/>
    <w:rsid w:val="00B008FC"/>
    <w:rsid w:val="00B0717E"/>
    <w:rsid w:val="00B22184"/>
    <w:rsid w:val="00B22E7D"/>
    <w:rsid w:val="00B25511"/>
    <w:rsid w:val="00B42BD9"/>
    <w:rsid w:val="00B872CA"/>
    <w:rsid w:val="00BA22BC"/>
    <w:rsid w:val="00BA5977"/>
    <w:rsid w:val="00BB6F78"/>
    <w:rsid w:val="00BC0942"/>
    <w:rsid w:val="00BD0A2F"/>
    <w:rsid w:val="00BD1D3D"/>
    <w:rsid w:val="00BD545B"/>
    <w:rsid w:val="00BF12B7"/>
    <w:rsid w:val="00BF356E"/>
    <w:rsid w:val="00BF79C9"/>
    <w:rsid w:val="00C24791"/>
    <w:rsid w:val="00C32EB0"/>
    <w:rsid w:val="00C43C2D"/>
    <w:rsid w:val="00C44A6D"/>
    <w:rsid w:val="00C51318"/>
    <w:rsid w:val="00C533B5"/>
    <w:rsid w:val="00C542B2"/>
    <w:rsid w:val="00C57A90"/>
    <w:rsid w:val="00C6621E"/>
    <w:rsid w:val="00C7356D"/>
    <w:rsid w:val="00CE21E4"/>
    <w:rsid w:val="00CE4885"/>
    <w:rsid w:val="00CE69F3"/>
    <w:rsid w:val="00CF30B1"/>
    <w:rsid w:val="00CF77B1"/>
    <w:rsid w:val="00D0143F"/>
    <w:rsid w:val="00D02755"/>
    <w:rsid w:val="00D0382F"/>
    <w:rsid w:val="00D0556A"/>
    <w:rsid w:val="00D41F60"/>
    <w:rsid w:val="00D428B4"/>
    <w:rsid w:val="00D43082"/>
    <w:rsid w:val="00D671DE"/>
    <w:rsid w:val="00D74A7A"/>
    <w:rsid w:val="00D76F8F"/>
    <w:rsid w:val="00D80E35"/>
    <w:rsid w:val="00D936F3"/>
    <w:rsid w:val="00D96002"/>
    <w:rsid w:val="00DA139F"/>
    <w:rsid w:val="00DA31A2"/>
    <w:rsid w:val="00DA419D"/>
    <w:rsid w:val="00DB5ADA"/>
    <w:rsid w:val="00DD3B16"/>
    <w:rsid w:val="00DD4668"/>
    <w:rsid w:val="00DD48F8"/>
    <w:rsid w:val="00DD7F19"/>
    <w:rsid w:val="00DE486A"/>
    <w:rsid w:val="00E04485"/>
    <w:rsid w:val="00E15C54"/>
    <w:rsid w:val="00E1750B"/>
    <w:rsid w:val="00E33045"/>
    <w:rsid w:val="00E6687D"/>
    <w:rsid w:val="00E71C4A"/>
    <w:rsid w:val="00EA63BA"/>
    <w:rsid w:val="00EB01A5"/>
    <w:rsid w:val="00EB062F"/>
    <w:rsid w:val="00EB0ECB"/>
    <w:rsid w:val="00EB2835"/>
    <w:rsid w:val="00EC676D"/>
    <w:rsid w:val="00F03225"/>
    <w:rsid w:val="00F246C0"/>
    <w:rsid w:val="00F26EA3"/>
    <w:rsid w:val="00F3088B"/>
    <w:rsid w:val="00F32E44"/>
    <w:rsid w:val="00F40066"/>
    <w:rsid w:val="00F62FF6"/>
    <w:rsid w:val="00F708DB"/>
    <w:rsid w:val="00F972DB"/>
    <w:rsid w:val="00FA742F"/>
    <w:rsid w:val="00FB3A31"/>
    <w:rsid w:val="00FC7460"/>
    <w:rsid w:val="00FD4E28"/>
    <w:rsid w:val="00FE023A"/>
    <w:rsid w:val="00FE4D62"/>
    <w:rsid w:val="00FF31BA"/>
    <w:rsid w:val="040F4874"/>
    <w:rsid w:val="046E3C1D"/>
    <w:rsid w:val="0E0601B1"/>
    <w:rsid w:val="106802D1"/>
    <w:rsid w:val="16232C5C"/>
    <w:rsid w:val="231D425A"/>
    <w:rsid w:val="27D62D43"/>
    <w:rsid w:val="2B8A06C2"/>
    <w:rsid w:val="2BB3604D"/>
    <w:rsid w:val="2E353262"/>
    <w:rsid w:val="2E455B5B"/>
    <w:rsid w:val="2EA13B8F"/>
    <w:rsid w:val="3800452C"/>
    <w:rsid w:val="3E7C55D4"/>
    <w:rsid w:val="440654AD"/>
    <w:rsid w:val="4B0E5A54"/>
    <w:rsid w:val="4B325BEE"/>
    <w:rsid w:val="4BAE1E26"/>
    <w:rsid w:val="4FC4472B"/>
    <w:rsid w:val="5A79307B"/>
    <w:rsid w:val="5CCA7BE2"/>
    <w:rsid w:val="5D021C1F"/>
    <w:rsid w:val="5E6859FD"/>
    <w:rsid w:val="605246FF"/>
    <w:rsid w:val="60765130"/>
    <w:rsid w:val="672B3269"/>
    <w:rsid w:val="70CB757A"/>
    <w:rsid w:val="71FE7282"/>
    <w:rsid w:val="75395BB1"/>
    <w:rsid w:val="7A5C17DA"/>
    <w:rsid w:val="7E233BC1"/>
    <w:rsid w:val="7FA2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A379C1"/>
    <w:pPr>
      <w:keepNext/>
      <w:keepLines/>
      <w:numPr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2">
    <w:name w:val="heading 2"/>
    <w:basedOn w:val="a"/>
    <w:next w:val="a"/>
    <w:qFormat/>
    <w:rsid w:val="00A379C1"/>
    <w:pPr>
      <w:keepNext/>
      <w:keepLines/>
      <w:jc w:val="left"/>
      <w:outlineLvl w:val="1"/>
    </w:pPr>
    <w:rPr>
      <w:rFonts w:ascii="仿宋_GB2312" w:eastAsia="仿宋_GB2312" w:hAnsi="宋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379C1"/>
    <w:pPr>
      <w:spacing w:after="120"/>
      <w:ind w:leftChars="200" w:left="420"/>
    </w:pPr>
  </w:style>
  <w:style w:type="paragraph" w:styleId="20">
    <w:name w:val="Body Text Indent 2"/>
    <w:basedOn w:val="a"/>
    <w:qFormat/>
    <w:rsid w:val="00A379C1"/>
    <w:pPr>
      <w:snapToGrid w:val="0"/>
      <w:spacing w:line="560" w:lineRule="exact"/>
      <w:ind w:firstLine="570"/>
    </w:pPr>
    <w:rPr>
      <w:rFonts w:ascii="仿宋_GB2312" w:eastAsia="仿宋_GB2312" w:hAnsi="宋体"/>
      <w:sz w:val="30"/>
    </w:rPr>
  </w:style>
  <w:style w:type="paragraph" w:styleId="a4">
    <w:name w:val="Balloon Text"/>
    <w:basedOn w:val="a"/>
    <w:link w:val="Char"/>
    <w:qFormat/>
    <w:rsid w:val="00A379C1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3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A3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379C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index 1"/>
    <w:basedOn w:val="a"/>
    <w:next w:val="a"/>
    <w:semiHidden/>
    <w:qFormat/>
    <w:rsid w:val="00A379C1"/>
  </w:style>
  <w:style w:type="paragraph" w:styleId="a8">
    <w:name w:val="Title"/>
    <w:basedOn w:val="a"/>
    <w:next w:val="a"/>
    <w:link w:val="Char2"/>
    <w:qFormat/>
    <w:rsid w:val="00A379C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qFormat/>
    <w:rsid w:val="00A379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A379C1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379C1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379C1"/>
    <w:pPr>
      <w:ind w:firstLineChars="200" w:firstLine="420"/>
    </w:pPr>
  </w:style>
  <w:style w:type="character" w:customStyle="1" w:styleId="Char2">
    <w:name w:val="标题 Char"/>
    <w:basedOn w:val="a0"/>
    <w:link w:val="a8"/>
    <w:qFormat/>
    <w:rsid w:val="00A379C1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4"/>
    <w:qFormat/>
    <w:rsid w:val="00A379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walkinnet</dc:creator>
  <cp:lastModifiedBy>yolk</cp:lastModifiedBy>
  <cp:revision>7</cp:revision>
  <cp:lastPrinted>2020-01-08T16:10:00Z</cp:lastPrinted>
  <dcterms:created xsi:type="dcterms:W3CDTF">2019-10-08T16:36:00Z</dcterms:created>
  <dcterms:modified xsi:type="dcterms:W3CDTF">2020-02-12T09:00:00Z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